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576171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847EC" w:rsidRDefault="00D755D7">
          <w:pPr>
            <w:pStyle w:val="Nagwekspisutreci"/>
          </w:pPr>
          <w:r>
            <w:t>Zestawienie urządzeń naukowo-badawczych</w:t>
          </w:r>
        </w:p>
        <w:p w:rsidR="00DC6A63" w:rsidRPr="00DC6A63" w:rsidRDefault="00DC6A63" w:rsidP="00DC6A63">
          <w:pPr>
            <w:rPr>
              <w:lang w:eastAsia="pl-PL"/>
            </w:rPr>
          </w:pPr>
        </w:p>
        <w:p w:rsidR="00D2453D" w:rsidRDefault="003847EC">
          <w:pPr>
            <w:pStyle w:val="Spistreci1"/>
            <w:tabs>
              <w:tab w:val="right" w:leader="dot" w:pos="10456"/>
            </w:tabs>
            <w:rPr>
              <w:rStyle w:val="Hipercze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469478" w:history="1">
            <w:r w:rsidR="00D2453D" w:rsidRPr="00444BE0">
              <w:rPr>
                <w:rStyle w:val="Hipercze"/>
                <w:rFonts w:cstheme="minorHAnsi"/>
                <w:b/>
                <w:noProof/>
              </w:rPr>
              <w:t>ZESTAW DO INERCYJNEJ ANALIZY RUCHU W 3D.</w:t>
            </w:r>
            <w:r w:rsidR="00D2453D">
              <w:rPr>
                <w:noProof/>
                <w:webHidden/>
              </w:rPr>
              <w:tab/>
            </w:r>
          </w:hyperlink>
          <w:r w:rsidR="00D2453D" w:rsidRPr="00D2453D">
            <w:rPr>
              <w:rStyle w:val="Hipercze"/>
              <w:b/>
              <w:noProof/>
              <w:color w:val="auto"/>
              <w:u w:val="none"/>
            </w:rPr>
            <w:t>szt. 1</w:t>
          </w:r>
        </w:p>
        <w:p w:rsidR="00D2453D" w:rsidRPr="00D2453D" w:rsidRDefault="00D2453D" w:rsidP="00D2453D"/>
        <w:p w:rsidR="003847EC" w:rsidRDefault="003847EC" w:rsidP="00C82680">
          <w:pPr>
            <w:spacing w:before="240" w:after="240"/>
          </w:pPr>
          <w:r>
            <w:rPr>
              <w:b/>
              <w:bCs/>
            </w:rPr>
            <w:fldChar w:fldCharType="end"/>
          </w:r>
        </w:p>
      </w:sdtContent>
    </w:sdt>
    <w:p w:rsidR="003847EC" w:rsidRDefault="003847EC">
      <w:pPr>
        <w:rPr>
          <w:rFonts w:eastAsiaTheme="majorEastAsia"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br w:type="page"/>
      </w:r>
    </w:p>
    <w:p w:rsidR="00960953" w:rsidRDefault="00906608" w:rsidP="003847EC">
      <w:pPr>
        <w:pStyle w:val="Nagwek1"/>
        <w:jc w:val="both"/>
        <w:rPr>
          <w:rFonts w:asciiTheme="minorHAnsi" w:hAnsiTheme="minorHAnsi" w:cstheme="minorHAnsi"/>
          <w:b/>
          <w:color w:val="0E0E0E"/>
          <w:sz w:val="28"/>
          <w:szCs w:val="28"/>
        </w:rPr>
      </w:pPr>
      <w:bookmarkStart w:id="1" w:name="_Toc15469478"/>
      <w:r w:rsidRPr="00906608">
        <w:rPr>
          <w:rFonts w:asciiTheme="minorHAnsi" w:hAnsiTheme="minorHAnsi" w:cstheme="minorHAnsi"/>
          <w:b/>
          <w:color w:val="0E0E0E"/>
          <w:sz w:val="28"/>
          <w:szCs w:val="28"/>
        </w:rPr>
        <w:lastRenderedPageBreak/>
        <w:t>ZESTAW DO INERCYJNEJ ANALIZY RUCHU W 3D</w:t>
      </w:r>
      <w:r w:rsidR="00235704" w:rsidRPr="00D755D7">
        <w:rPr>
          <w:rFonts w:asciiTheme="minorHAnsi" w:hAnsiTheme="minorHAnsi" w:cstheme="minorHAnsi"/>
          <w:b/>
          <w:color w:val="0E0E0E"/>
          <w:sz w:val="28"/>
          <w:szCs w:val="28"/>
        </w:rPr>
        <w:t>.</w:t>
      </w:r>
      <w:bookmarkEnd w:id="1"/>
    </w:p>
    <w:p w:rsidR="00906608" w:rsidRDefault="00906608" w:rsidP="00906608"/>
    <w:p w:rsidR="00DC6A63" w:rsidRDefault="00DC6A63" w:rsidP="00906608">
      <w:r>
        <w:t>Specyfikacja techniczna, wymagania minimalne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9449"/>
      </w:tblGrid>
      <w:tr w:rsidR="00906608" w:rsidRPr="00701DBB" w:rsidTr="00DC6A6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E10314">
            <w:pPr>
              <w:jc w:val="center"/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D2453D">
            <w:r w:rsidRPr="00701DBB">
              <w:t>Zestaw do rejestr</w:t>
            </w:r>
            <w:r>
              <w:t>acji i analizy ruchu w 3D z wykorzystaniem czujników inercyjnych pozwalający na bezprzewodowe zbieranie danych i analizę danych przesyłanych w sposób bezprzewodowy</w:t>
            </w:r>
          </w:p>
        </w:tc>
      </w:tr>
      <w:tr w:rsidR="00906608" w:rsidRPr="00701DBB" w:rsidTr="00DC6A6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E10314">
            <w:pPr>
              <w:jc w:val="center"/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E10314">
            <w:r w:rsidRPr="00701DBB">
              <w:t>Minimalne wymagania techniczne:</w:t>
            </w:r>
          </w:p>
          <w:p w:rsidR="00906608" w:rsidRDefault="00906608" w:rsidP="009066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rejestracja z min. 7 czujników inercyjnych,</w:t>
            </w:r>
          </w:p>
          <w:p w:rsidR="00906608" w:rsidRDefault="00906608" w:rsidP="009066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możliwość rozbudowy systemu do 16 czujników,</w:t>
            </w:r>
          </w:p>
          <w:p w:rsidR="00906608" w:rsidRDefault="00906608" w:rsidP="009066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każde dwa czujniki mogą funkcjonować jako wirtualny goniometr</w:t>
            </w:r>
          </w:p>
          <w:p w:rsidR="00906608" w:rsidRDefault="00906608" w:rsidP="009066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możliwość synchronizacja z innymi urządzeniami taki jak: systemy EMG, bieżnie i platformy barorezystywne, systemy do analizy wideo 2D, wkładki do butów,</w:t>
            </w:r>
          </w:p>
          <w:p w:rsidR="00906608" w:rsidRDefault="00906608" w:rsidP="009066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czujniki wykorzystujące technologię bezprzewodową do komunikacji z odbiornikiem (bez pośrednictwa kabli na żadnym etapie),</w:t>
            </w:r>
          </w:p>
          <w:p w:rsidR="00906608" w:rsidRPr="00701DBB" w:rsidRDefault="00906608" w:rsidP="009066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system działający bez konieczności kalibracji przestrzeni pomiarowej,</w:t>
            </w:r>
          </w:p>
          <w:p w:rsidR="00906608" w:rsidRDefault="00906608" w:rsidP="009066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czujniki inercyjne zasilane bateryjnie,</w:t>
            </w:r>
          </w:p>
          <w:p w:rsidR="00906608" w:rsidRPr="00701DBB" w:rsidRDefault="00906608" w:rsidP="009066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701DBB">
              <w:t>wzmacnianie wstępne sygnału zarejestrowanego z elektrod</w:t>
            </w:r>
          </w:p>
          <w:p w:rsidR="00906608" w:rsidRDefault="00906608" w:rsidP="00906608">
            <w:pPr>
              <w:numPr>
                <w:ilvl w:val="0"/>
                <w:numId w:val="2"/>
              </w:numPr>
              <w:spacing w:after="0" w:line="240" w:lineRule="auto"/>
            </w:pPr>
            <w:r w:rsidRPr="00701DBB">
              <w:t xml:space="preserve">system musi zawierać wszystkie niezbędne elementy i akcesoria do prawidłowego funkcjonowania i użytkowania a w tym: </w:t>
            </w:r>
          </w:p>
          <w:p w:rsidR="00906608" w:rsidRDefault="00906608" w:rsidP="00906608">
            <w:pPr>
              <w:numPr>
                <w:ilvl w:val="1"/>
                <w:numId w:val="2"/>
              </w:numPr>
              <w:spacing w:after="0" w:line="240" w:lineRule="auto"/>
            </w:pPr>
            <w:r>
              <w:t>odbiornik sygnału na USB,</w:t>
            </w:r>
          </w:p>
          <w:p w:rsidR="00906608" w:rsidRDefault="00906608" w:rsidP="00906608">
            <w:pPr>
              <w:numPr>
                <w:ilvl w:val="1"/>
                <w:numId w:val="2"/>
              </w:numPr>
              <w:spacing w:after="0" w:line="240" w:lineRule="auto"/>
            </w:pPr>
            <w:r>
              <w:t>czujniki inercyjne bezprzewodowe – 7 szt.</w:t>
            </w:r>
          </w:p>
          <w:p w:rsidR="00906608" w:rsidRDefault="00906608" w:rsidP="00906608">
            <w:pPr>
              <w:numPr>
                <w:ilvl w:val="1"/>
                <w:numId w:val="2"/>
              </w:numPr>
              <w:spacing w:after="0" w:line="240" w:lineRule="auto"/>
            </w:pPr>
            <w:r>
              <w:t>Walizka transportowa – 1 szt.</w:t>
            </w:r>
          </w:p>
          <w:p w:rsidR="00906608" w:rsidRDefault="00906608" w:rsidP="00906608">
            <w:pPr>
              <w:numPr>
                <w:ilvl w:val="1"/>
                <w:numId w:val="2"/>
              </w:numPr>
              <w:spacing w:after="0" w:line="240" w:lineRule="auto"/>
            </w:pPr>
            <w:r>
              <w:t xml:space="preserve">Ładowarka do czujników inercyjnych – 1 szt. </w:t>
            </w:r>
          </w:p>
          <w:p w:rsidR="00906608" w:rsidRDefault="00906608" w:rsidP="00906608">
            <w:pPr>
              <w:numPr>
                <w:ilvl w:val="1"/>
                <w:numId w:val="2"/>
              </w:numPr>
              <w:spacing w:after="0" w:line="240" w:lineRule="auto"/>
            </w:pPr>
            <w:r>
              <w:t>Oprogramowanie do rejestracji i analizy – 1 szt.</w:t>
            </w:r>
          </w:p>
          <w:p w:rsidR="00906608" w:rsidRPr="00701DBB" w:rsidRDefault="00906608" w:rsidP="00906608">
            <w:pPr>
              <w:numPr>
                <w:ilvl w:val="1"/>
                <w:numId w:val="2"/>
              </w:numPr>
              <w:spacing w:after="0" w:line="240" w:lineRule="auto"/>
            </w:pPr>
            <w:r>
              <w:t xml:space="preserve">Zestaw akcesoriów do mocowania czujników na pacjencie (naklejki, paski) </w:t>
            </w:r>
          </w:p>
          <w:p w:rsidR="00906608" w:rsidRPr="00701DBB" w:rsidRDefault="00906608" w:rsidP="00906608">
            <w:pPr>
              <w:numPr>
                <w:ilvl w:val="0"/>
                <w:numId w:val="2"/>
              </w:numPr>
              <w:spacing w:after="0" w:line="240" w:lineRule="auto"/>
            </w:pPr>
            <w:r w:rsidRPr="00701DBB">
              <w:t>bezprzew</w:t>
            </w:r>
            <w:r>
              <w:t xml:space="preserve">odowa transmisja danych </w:t>
            </w:r>
            <w:r w:rsidRPr="00701DBB">
              <w:t xml:space="preserve">zasięg do </w:t>
            </w:r>
            <w:r>
              <w:t>30</w:t>
            </w:r>
            <w:r w:rsidRPr="00701DBB">
              <w:t>m (w obszarze kontaktu bezpośredniego – bez przeszkód)</w:t>
            </w:r>
          </w:p>
          <w:p w:rsidR="00906608" w:rsidRDefault="00906608" w:rsidP="00906608">
            <w:pPr>
              <w:numPr>
                <w:ilvl w:val="0"/>
                <w:numId w:val="2"/>
              </w:numPr>
              <w:spacing w:after="0" w:line="240" w:lineRule="auto"/>
            </w:pPr>
            <w:r w:rsidRPr="00701DBB">
              <w:t xml:space="preserve">podłączenie </w:t>
            </w:r>
            <w:r>
              <w:t>odbiornika</w:t>
            </w:r>
            <w:r w:rsidRPr="00701DBB">
              <w:t xml:space="preserve"> do komputera: przewodowe za pomocą portu USB</w:t>
            </w:r>
          </w:p>
          <w:p w:rsidR="00906608" w:rsidRPr="00701DBB" w:rsidRDefault="00906608" w:rsidP="00906608">
            <w:pPr>
              <w:numPr>
                <w:ilvl w:val="0"/>
                <w:numId w:val="2"/>
              </w:numPr>
              <w:spacing w:after="0" w:line="240" w:lineRule="auto"/>
            </w:pPr>
            <w:r>
              <w:t>każdy czujnik wyposażony w wewnętrzną pamięć pozwalającą odzyskać dany w przypadku wyjścia poza dopuszczalny zasięg transmisji danych</w:t>
            </w:r>
          </w:p>
        </w:tc>
      </w:tr>
      <w:tr w:rsidR="00906608" w:rsidRPr="00701DBB" w:rsidTr="00DC6A6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CE544D" w:rsidRDefault="00906608" w:rsidP="00E10314">
            <w:pPr>
              <w:jc w:val="center"/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E10314">
            <w:pPr>
              <w:widowControl w:val="0"/>
              <w:jc w:val="both"/>
            </w:pPr>
            <w:r w:rsidRPr="00701DBB">
              <w:t xml:space="preserve">Możliwość prowadzenia pomiaru w odległości od komputera rejestrującego sygnał (do </w:t>
            </w:r>
            <w:r>
              <w:t>30</w:t>
            </w:r>
            <w:r w:rsidRPr="00701DBB">
              <w:t>m),</w:t>
            </w:r>
            <w:r>
              <w:t xml:space="preserve"> z podglądem danych w czasie rzeczywistym</w:t>
            </w:r>
          </w:p>
        </w:tc>
      </w:tr>
      <w:tr w:rsidR="00906608" w:rsidRPr="00701DBB" w:rsidTr="00DC6A6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E10314">
            <w:pPr>
              <w:jc w:val="center"/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E10314">
            <w:pPr>
              <w:widowControl w:val="0"/>
              <w:jc w:val="both"/>
            </w:pPr>
            <w:r w:rsidRPr="00701DBB">
              <w:t xml:space="preserve">Bezprzewodowa transmisja danych z </w:t>
            </w:r>
            <w:r>
              <w:t>czujników bezprzewodowych do odbiornika sygnału podłączonego do komputera</w:t>
            </w:r>
          </w:p>
        </w:tc>
      </w:tr>
      <w:tr w:rsidR="00906608" w:rsidRPr="00701DBB" w:rsidTr="00DC6A6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E10314">
            <w:pPr>
              <w:jc w:val="center"/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E10314">
            <w:r w:rsidRPr="00701DBB">
              <w:t xml:space="preserve">Zasilanie systemu bateryjne </w:t>
            </w:r>
            <w:r>
              <w:t>czujników</w:t>
            </w:r>
            <w:r w:rsidRPr="00701DBB">
              <w:t xml:space="preserve"> – min. </w:t>
            </w:r>
            <w:r>
              <w:t xml:space="preserve">7 </w:t>
            </w:r>
            <w:r w:rsidRPr="00701DBB">
              <w:t xml:space="preserve">godzin ciągłej pracy z zasilania z baterii. </w:t>
            </w:r>
            <w:r>
              <w:t>Maksymalny czas ładowania do 3 godzin</w:t>
            </w:r>
          </w:p>
        </w:tc>
      </w:tr>
      <w:tr w:rsidR="00906608" w:rsidRPr="00701DBB" w:rsidTr="00DC6A6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E10314">
            <w:pPr>
              <w:jc w:val="center"/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E10314">
            <w:r w:rsidRPr="00701DBB">
              <w:t>Szczegółowe dane techniczne systemu:</w:t>
            </w:r>
          </w:p>
          <w:p w:rsidR="00906608" w:rsidRDefault="00906608" w:rsidP="009066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masa czujnika maks. 40g,</w:t>
            </w:r>
          </w:p>
          <w:p w:rsidR="00906608" w:rsidRDefault="00906608" w:rsidP="009066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częstotliwość próbkowania do 200Hz,</w:t>
            </w:r>
          </w:p>
          <w:p w:rsidR="00906608" w:rsidRDefault="00906608" w:rsidP="009066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dokładność rejestracji zmian kątowych w płaszczyźnie czołowej i strzałkowej: maks. +/- 1 stopień,</w:t>
            </w:r>
          </w:p>
          <w:p w:rsidR="00906608" w:rsidRDefault="00906608" w:rsidP="009066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dokładność rejestracji zmian kątowych w płaszczyźnie poprzecznej: maks. +/- 2 stopnie,</w:t>
            </w:r>
          </w:p>
          <w:p w:rsidR="00906608" w:rsidRDefault="00906608" w:rsidP="009066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możliwość przypisania czujników do dowolnego segmentu,</w:t>
            </w:r>
          </w:p>
          <w:p w:rsidR="00906608" w:rsidRDefault="00906608" w:rsidP="009066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zakres pomiaru zmian prędkości kątowej min. 500 stopni/sekundę, przy częstotliwości próbkowania minimum: 700Hz</w:t>
            </w:r>
          </w:p>
          <w:p w:rsidR="00906608" w:rsidRDefault="00906608" w:rsidP="009066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zakres pomiarowy zmian przyspieszenia, min. ± 1.7G przy częstotliwości próbkowania minimum: 700Hz</w:t>
            </w:r>
          </w:p>
          <w:p w:rsidR="00906608" w:rsidRPr="00F4083D" w:rsidRDefault="00906608" w:rsidP="009066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Każdy czujnik dodatkowo wyposażony w drugi zestaw czujników do pomiaru w większych zakresach o parametrach: zakres pomiarowy zmian przyspieszenia, min. ± 16G przy częstotliwości próbkowania minimum: 300Hz; zakres pomiaru zmian prędkości kątowej min. ± 2000 stopni/sekundę, przy częstotliwości próbkowania minimum: 300Hz; zakres pomiarowy </w:t>
            </w:r>
            <w:r>
              <w:lastRenderedPageBreak/>
              <w:t>zmian natężenia pola magnetycznego: ± 1.9 Gaussa przy częstotliwości próbkowania minimum: 60Hz</w:t>
            </w:r>
          </w:p>
        </w:tc>
      </w:tr>
      <w:tr w:rsidR="00906608" w:rsidRPr="00701DBB" w:rsidTr="00DC6A6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E10314">
            <w:pPr>
              <w:jc w:val="center"/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E10314">
            <w:r w:rsidRPr="00701DBB">
              <w:t>Ogólne wymagania dla oprogramowania do rejestracji</w:t>
            </w:r>
            <w:r>
              <w:t xml:space="preserve"> i</w:t>
            </w:r>
            <w:r w:rsidRPr="00701DBB">
              <w:t xml:space="preserve"> analizy:</w:t>
            </w:r>
          </w:p>
          <w:p w:rsidR="00906608" w:rsidRDefault="00906608" w:rsidP="00906608">
            <w:pPr>
              <w:numPr>
                <w:ilvl w:val="0"/>
                <w:numId w:val="3"/>
              </w:numPr>
              <w:tabs>
                <w:tab w:val="clear" w:pos="940"/>
                <w:tab w:val="num" w:pos="432"/>
              </w:tabs>
              <w:spacing w:after="0" w:line="240" w:lineRule="auto"/>
              <w:ind w:left="432"/>
            </w:pPr>
            <w:r w:rsidRPr="00701DBB">
              <w:t>obserwacja w czasie rzeczywistym sygnału, biofeedback podczas treningu</w:t>
            </w:r>
            <w:r>
              <w:t>,</w:t>
            </w:r>
          </w:p>
          <w:p w:rsidR="00906608" w:rsidRDefault="00906608" w:rsidP="00906608">
            <w:pPr>
              <w:numPr>
                <w:ilvl w:val="0"/>
                <w:numId w:val="3"/>
              </w:numPr>
              <w:tabs>
                <w:tab w:val="clear" w:pos="940"/>
                <w:tab w:val="num" w:pos="432"/>
              </w:tabs>
              <w:spacing w:after="0" w:line="240" w:lineRule="auto"/>
              <w:ind w:left="432"/>
            </w:pPr>
            <w:r>
              <w:t>oprogramowanie bazujące na segmentowym modelu człowieka, posiadające minimum 15 predefiniowanych segmentów (lokalizacji) czujników,</w:t>
            </w:r>
          </w:p>
          <w:p w:rsidR="00906608" w:rsidRDefault="00906608" w:rsidP="00906608">
            <w:pPr>
              <w:numPr>
                <w:ilvl w:val="0"/>
                <w:numId w:val="3"/>
              </w:numPr>
              <w:tabs>
                <w:tab w:val="clear" w:pos="940"/>
                <w:tab w:val="num" w:pos="432"/>
              </w:tabs>
              <w:spacing w:after="0" w:line="240" w:lineRule="auto"/>
              <w:ind w:left="432"/>
            </w:pPr>
            <w:r>
              <w:t>możliwość rejestracji i analizy przyspieszeń liniowych i orientacji czujników 3D,</w:t>
            </w:r>
          </w:p>
          <w:p w:rsidR="00906608" w:rsidRPr="00701DBB" w:rsidRDefault="00906608" w:rsidP="00906608">
            <w:pPr>
              <w:numPr>
                <w:ilvl w:val="0"/>
                <w:numId w:val="3"/>
              </w:numPr>
              <w:tabs>
                <w:tab w:val="clear" w:pos="940"/>
                <w:tab w:val="num" w:pos="432"/>
              </w:tabs>
              <w:spacing w:after="0" w:line="240" w:lineRule="auto"/>
              <w:ind w:left="432"/>
            </w:pPr>
            <w:r>
              <w:t>możliwość pomiaru zmian kątów pomiędzy segmentami,</w:t>
            </w:r>
          </w:p>
          <w:p w:rsidR="00906608" w:rsidRPr="00701DBB" w:rsidRDefault="00906608" w:rsidP="00906608">
            <w:pPr>
              <w:numPr>
                <w:ilvl w:val="0"/>
                <w:numId w:val="3"/>
              </w:numPr>
              <w:tabs>
                <w:tab w:val="clear" w:pos="940"/>
                <w:tab w:val="num" w:pos="432"/>
              </w:tabs>
              <w:spacing w:after="0" w:line="240" w:lineRule="auto"/>
              <w:ind w:left="432"/>
            </w:pPr>
            <w:r w:rsidRPr="00701DBB">
              <w:t>zsynchronizowana rejestracja obrazu video</w:t>
            </w:r>
            <w:r>
              <w:t xml:space="preserve"> z jednej kamery,</w:t>
            </w:r>
          </w:p>
          <w:p w:rsidR="00906608" w:rsidRPr="00701DBB" w:rsidRDefault="00906608" w:rsidP="00906608">
            <w:pPr>
              <w:numPr>
                <w:ilvl w:val="0"/>
                <w:numId w:val="3"/>
              </w:numPr>
              <w:tabs>
                <w:tab w:val="clear" w:pos="940"/>
                <w:tab w:val="num" w:pos="432"/>
              </w:tabs>
              <w:spacing w:after="0" w:line="240" w:lineRule="auto"/>
              <w:ind w:left="432"/>
            </w:pPr>
            <w:r w:rsidRPr="00701DBB">
              <w:t>kompleksowa analiza sygnału</w:t>
            </w:r>
            <w:r>
              <w:t>,</w:t>
            </w:r>
          </w:p>
          <w:p w:rsidR="00906608" w:rsidRPr="00701DBB" w:rsidRDefault="00906608" w:rsidP="00906608">
            <w:pPr>
              <w:numPr>
                <w:ilvl w:val="0"/>
                <w:numId w:val="3"/>
              </w:numPr>
              <w:tabs>
                <w:tab w:val="clear" w:pos="940"/>
                <w:tab w:val="num" w:pos="432"/>
              </w:tabs>
              <w:spacing w:after="0" w:line="240" w:lineRule="auto"/>
              <w:ind w:left="432"/>
            </w:pPr>
            <w:r w:rsidRPr="00701DBB">
              <w:t xml:space="preserve">tworzenie raportów wg proponowanych wzorców lub własnych </w:t>
            </w:r>
            <w:r>
              <w:t>,</w:t>
            </w:r>
          </w:p>
          <w:p w:rsidR="00906608" w:rsidRPr="00701DBB" w:rsidRDefault="00906608" w:rsidP="00906608">
            <w:pPr>
              <w:numPr>
                <w:ilvl w:val="0"/>
                <w:numId w:val="3"/>
              </w:numPr>
              <w:tabs>
                <w:tab w:val="clear" w:pos="940"/>
                <w:tab w:val="num" w:pos="432"/>
              </w:tabs>
              <w:spacing w:after="0" w:line="240" w:lineRule="auto"/>
              <w:ind w:left="432"/>
            </w:pPr>
            <w:r w:rsidRPr="00701DBB">
              <w:t>baza gotowych protokołów pomiarowych</w:t>
            </w:r>
            <w:r>
              <w:t xml:space="preserve"> i możliwość tworzenia własnych raportów,</w:t>
            </w:r>
          </w:p>
        </w:tc>
      </w:tr>
      <w:tr w:rsidR="00906608" w:rsidRPr="00701DBB" w:rsidTr="00DC6A6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E10314">
            <w:pPr>
              <w:jc w:val="center"/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E10314">
            <w:r w:rsidRPr="00701DBB">
              <w:t>Szczegółowe wymagania dla oprogramowania do rejestracji i analizy:</w:t>
            </w:r>
          </w:p>
          <w:p w:rsidR="00906608" w:rsidRPr="00701DBB" w:rsidRDefault="00906608" w:rsidP="00906608">
            <w:pPr>
              <w:numPr>
                <w:ilvl w:val="0"/>
                <w:numId w:val="4"/>
              </w:numPr>
              <w:spacing w:after="0" w:line="240" w:lineRule="auto"/>
            </w:pPr>
            <w:r w:rsidRPr="00701DBB">
              <w:t xml:space="preserve">Przedstawienie surowego zapisu lub przetworzonego </w:t>
            </w:r>
            <w:r>
              <w:t>przez narzędzia oprogramowania,</w:t>
            </w:r>
          </w:p>
          <w:p w:rsidR="00906608" w:rsidRPr="00701DBB" w:rsidRDefault="00906608" w:rsidP="00906608">
            <w:pPr>
              <w:numPr>
                <w:ilvl w:val="0"/>
                <w:numId w:val="4"/>
              </w:numPr>
              <w:spacing w:after="0" w:line="240" w:lineRule="auto"/>
            </w:pPr>
            <w:r>
              <w:t>animacja biofeedback’u,,</w:t>
            </w:r>
          </w:p>
          <w:p w:rsidR="00906608" w:rsidRPr="00701DBB" w:rsidRDefault="00906608" w:rsidP="00906608">
            <w:pPr>
              <w:numPr>
                <w:ilvl w:val="0"/>
                <w:numId w:val="4"/>
              </w:numPr>
              <w:spacing w:after="0" w:line="240" w:lineRule="auto"/>
            </w:pPr>
            <w:r w:rsidRPr="00701DBB">
              <w:t>Synchronizacja obrazu z kamery video</w:t>
            </w:r>
            <w:r>
              <w:t xml:space="preserve"> (podłączenie USB) </w:t>
            </w:r>
            <w:r w:rsidRPr="00701DBB">
              <w:t xml:space="preserve">umożliwiające identyfikację faz czynności ruchowych w trakcie oceny i treningu. </w:t>
            </w:r>
          </w:p>
          <w:p w:rsidR="00906608" w:rsidRPr="00701DBB" w:rsidRDefault="00906608" w:rsidP="00906608">
            <w:pPr>
              <w:numPr>
                <w:ilvl w:val="0"/>
                <w:numId w:val="4"/>
              </w:numPr>
              <w:spacing w:after="0" w:line="240" w:lineRule="auto"/>
            </w:pPr>
            <w:r w:rsidRPr="00701DBB">
              <w:t xml:space="preserve">Tworzenie bazy danych pozwalające na archiwizację różnorodnych plików źródłowych dla gromadzenia kompletnej informacji o pacjencie (pliki, zdjęcia, filmy). </w:t>
            </w:r>
          </w:p>
          <w:p w:rsidR="00906608" w:rsidRPr="00701DBB" w:rsidRDefault="00906608" w:rsidP="00906608">
            <w:pPr>
              <w:numPr>
                <w:ilvl w:val="0"/>
                <w:numId w:val="4"/>
              </w:numPr>
              <w:spacing w:after="0" w:line="240" w:lineRule="auto"/>
            </w:pPr>
            <w:r w:rsidRPr="00701DBB">
              <w:t>Obróbka zarejestrowanego sygnału (identyfikacja zdarzeń, faz ruchu, zmiana skali, powiększenie, nakładanie zapisów)</w:t>
            </w:r>
          </w:p>
          <w:p w:rsidR="00906608" w:rsidRPr="00701DBB" w:rsidRDefault="00906608" w:rsidP="00906608">
            <w:pPr>
              <w:numPr>
                <w:ilvl w:val="0"/>
                <w:numId w:val="4"/>
              </w:numPr>
              <w:spacing w:after="0" w:line="240" w:lineRule="auto"/>
            </w:pPr>
            <w:r w:rsidRPr="00701DBB">
              <w:t>współpraca z</w:t>
            </w:r>
            <w:r>
              <w:t xml:space="preserve"> środowiskiem Microsoft Windows</w:t>
            </w:r>
            <w:r w:rsidRPr="00701DBB">
              <w:t xml:space="preserve"> Win 7</w:t>
            </w:r>
            <w:r>
              <w:t>, Win 8, 10</w:t>
            </w:r>
          </w:p>
          <w:p w:rsidR="00906608" w:rsidRPr="00701DBB" w:rsidRDefault="00906608" w:rsidP="00906608">
            <w:pPr>
              <w:numPr>
                <w:ilvl w:val="0"/>
                <w:numId w:val="4"/>
              </w:numPr>
              <w:spacing w:after="0" w:line="240" w:lineRule="auto"/>
            </w:pPr>
            <w:r w:rsidRPr="00701DBB">
              <w:t xml:space="preserve">możliwość wykorzystania gotowych protokołów </w:t>
            </w:r>
            <w:r>
              <w:t>do oceny chodu i zakresu ruchomości (ROM)</w:t>
            </w:r>
          </w:p>
        </w:tc>
      </w:tr>
      <w:tr w:rsidR="00906608" w:rsidRPr="00701DBB" w:rsidTr="00DC6A6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E10314">
            <w:pPr>
              <w:jc w:val="center"/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E10314">
            <w:r>
              <w:t xml:space="preserve">Oprogramowanie do rejestracji i analizy w j. angielskim </w:t>
            </w:r>
          </w:p>
        </w:tc>
      </w:tr>
      <w:tr w:rsidR="00906608" w:rsidRPr="00701DBB" w:rsidTr="00DC6A6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Pr="00701DBB" w:rsidRDefault="00906608" w:rsidP="00E10314">
            <w:pPr>
              <w:jc w:val="center"/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8" w:rsidRDefault="00906608" w:rsidP="00E10314">
            <w:r>
              <w:t>Możliwość rozbudowy systemu o elektromagnetyczny system kalibracyjny pozwalający wprowadzić do systemu współrzędne punktów anatomiczny w przestrzeni trójwymiarowej umożliwiając tym samym kalibrację systemu czujników inercyjnych niezależnie od przybranej przez badanego pozycji.</w:t>
            </w:r>
          </w:p>
        </w:tc>
      </w:tr>
      <w:tr w:rsidR="008D6F6F" w:rsidRPr="00701DBB" w:rsidTr="00F0020C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6F" w:rsidRPr="00701DBB" w:rsidRDefault="008D6F6F" w:rsidP="00F0020C">
            <w:pPr>
              <w:jc w:val="center"/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6F" w:rsidRDefault="008D6F6F" w:rsidP="00F0020C">
            <w:r>
              <w:t>Gwarancja urządzenia minimum 24 miesiące</w:t>
            </w:r>
          </w:p>
        </w:tc>
      </w:tr>
    </w:tbl>
    <w:p w:rsidR="00906608" w:rsidRPr="00906608" w:rsidRDefault="00906608" w:rsidP="00906608"/>
    <w:sectPr w:rsidR="00906608" w:rsidRPr="00906608" w:rsidSect="00D75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44" w:rsidRDefault="00926A44" w:rsidP="00960953">
      <w:pPr>
        <w:spacing w:after="0" w:line="240" w:lineRule="auto"/>
      </w:pPr>
      <w:r>
        <w:separator/>
      </w:r>
    </w:p>
  </w:endnote>
  <w:endnote w:type="continuationSeparator" w:id="0">
    <w:p w:rsidR="00926A44" w:rsidRDefault="00926A44" w:rsidP="0096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44" w:rsidRDefault="00926A44" w:rsidP="00960953">
      <w:pPr>
        <w:spacing w:after="0" w:line="240" w:lineRule="auto"/>
      </w:pPr>
      <w:r>
        <w:separator/>
      </w:r>
    </w:p>
  </w:footnote>
  <w:footnote w:type="continuationSeparator" w:id="0">
    <w:p w:rsidR="00926A44" w:rsidRDefault="00926A44" w:rsidP="00960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DF1"/>
    <w:multiLevelType w:val="hybridMultilevel"/>
    <w:tmpl w:val="E8E09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D239E"/>
    <w:multiLevelType w:val="hybridMultilevel"/>
    <w:tmpl w:val="255C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971F2"/>
    <w:multiLevelType w:val="hybridMultilevel"/>
    <w:tmpl w:val="61BAA1C0"/>
    <w:lvl w:ilvl="0" w:tplc="04150001">
      <w:start w:val="1"/>
      <w:numFmt w:val="bullet"/>
      <w:lvlText w:val="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6C887A03"/>
    <w:multiLevelType w:val="hybridMultilevel"/>
    <w:tmpl w:val="317E3E18"/>
    <w:lvl w:ilvl="0" w:tplc="0415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CF"/>
    <w:rsid w:val="00196935"/>
    <w:rsid w:val="001A77CF"/>
    <w:rsid w:val="001D471A"/>
    <w:rsid w:val="001F1630"/>
    <w:rsid w:val="00214B99"/>
    <w:rsid w:val="00235704"/>
    <w:rsid w:val="00360437"/>
    <w:rsid w:val="003847EC"/>
    <w:rsid w:val="00555470"/>
    <w:rsid w:val="00872990"/>
    <w:rsid w:val="008D6F6F"/>
    <w:rsid w:val="00906608"/>
    <w:rsid w:val="00917FA5"/>
    <w:rsid w:val="00926A44"/>
    <w:rsid w:val="00960953"/>
    <w:rsid w:val="00B0722E"/>
    <w:rsid w:val="00BB41CE"/>
    <w:rsid w:val="00C82680"/>
    <w:rsid w:val="00CC068E"/>
    <w:rsid w:val="00CC06EF"/>
    <w:rsid w:val="00CE0C51"/>
    <w:rsid w:val="00D2453D"/>
    <w:rsid w:val="00D755D7"/>
    <w:rsid w:val="00DC6A63"/>
    <w:rsid w:val="00EA273B"/>
    <w:rsid w:val="00EC79B8"/>
    <w:rsid w:val="00EE6936"/>
    <w:rsid w:val="00F37106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5DDC-7AF2-4293-A63E-6F610A41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4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07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1A77CF"/>
  </w:style>
  <w:style w:type="character" w:customStyle="1" w:styleId="Nagwek3Znak">
    <w:name w:val="Nagłówek 3 Znak"/>
    <w:basedOn w:val="Domylnaczcionkaakapitu"/>
    <w:link w:val="Nagwek3"/>
    <w:uiPriority w:val="9"/>
    <w:rsid w:val="00B072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9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9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9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09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47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47E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47EC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847EC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84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22E3-036A-41C4-982E-5B01B034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tomek</cp:lastModifiedBy>
  <cp:revision>2</cp:revision>
  <dcterms:created xsi:type="dcterms:W3CDTF">2019-08-06T11:03:00Z</dcterms:created>
  <dcterms:modified xsi:type="dcterms:W3CDTF">2019-08-06T11:03:00Z</dcterms:modified>
</cp:coreProperties>
</file>